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bin" ContentType="application/vnd.openxmlformats-officedocument.oleObject"/>
  <Default Extension="rels" ContentType="application/vnd.openxmlformats-package.relationships+xml"/>
  <Default Extension="jpeg" ContentType="image/jpeg"/>
  <Default Extension="png" ContentType="image/png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 w14:paraId="7AE95B9C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eastAsia="宋体" w:cs="宋体"/>
          <w:b/>
          <w:bCs/>
          <w:sz w:val="28"/>
          <w:szCs w:val="24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4"/>
          <w:highlight w:val="no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" behindDoc="1" locked="0" layoutInCell="1" allowOverlap="1">
                <wp:simplePos x="0" y="0"/>
                <wp:positionH relativeFrom="column">
                  <wp:posOffset>-1839443</wp:posOffset>
                </wp:positionH>
                <wp:positionV relativeFrom="paragraph">
                  <wp:posOffset>-932644</wp:posOffset>
                </wp:positionV>
                <wp:extent cx="7581597" cy="10728618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4294374" name=""/>
                        <pic:cNvPicPr>
                          <a:picLocks noChangeAspect="1"/>
                        </pic:cNvPicPr>
                        <pic:nvPr/>
                      </pic:nvPicPr>
                      <pic:blipFill rotWithShape="1">
                        <a:blip r:embed="rId8"/>
                      </pic:blipFill>
                      <pic:spPr bwMode="auto">
                        <a:xfrm flipH="0" flipV="0">
                          <a:off x="0" y="0"/>
                          <a:ext cx="7581597" cy="107286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2048;o:allowoverlap:true;o:allowincell:true;mso-position-horizontal-relative:text;margin-left:-144.84pt;mso-position-horizontal:absolute;mso-position-vertical-relative:text;margin-top:-73.44pt;mso-position-vertical:absolute;width:596.98pt;height:844.77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w:rPr>
          <w:rFonts w:ascii="宋体" w:hAnsi="宋体" w:cs="宋体"/>
          <w:b/>
          <w:bCs/>
          <w:sz w:val="28"/>
          <w:szCs w:val="28"/>
        </w:rPr>
      </w:r>
      <w:r>
        <w:rPr>
          <w:rFonts w:ascii="宋体" w:hAnsi="宋体" w:cs="宋体"/>
          <w:b/>
          <w:bCs/>
          <w:sz w:val="28"/>
          <w:szCs w:val="28"/>
        </w:rPr>
      </w:r>
    </w:p>
    <w:p w14:paraId="4E9CB8BE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eastAsia="宋体" w:cs="宋体"/>
          <w:b/>
          <w:bCs/>
          <w:sz w:val="28"/>
          <w:szCs w:val="28"/>
          <w:highlight w:val="none"/>
        </w:rPr>
      </w:pPr>
      <w:r>
        <w:rPr>
          <w:rFonts w:ascii="宋体" w:hAnsi="宋体" w:eastAsia="宋体" w:cs="宋体"/>
          <w:b/>
          <w:bCs/>
          <w:sz w:val="28"/>
          <w:szCs w:val="24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</w:p>
    <w:p w14:paraId="3C2AF275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eastAsia="宋体" w:cs="宋体"/>
          <w:b/>
          <w:bCs/>
          <w:sz w:val="28"/>
          <w:szCs w:val="28"/>
          <w:highlight w:val="none"/>
        </w:rPr>
      </w:pPr>
      <w:r>
        <w:rPr>
          <w:rFonts w:ascii="宋体" w:hAnsi="宋体" w:eastAsia="宋体" w:cs="宋体"/>
          <w:b/>
          <w:bCs/>
          <w:sz w:val="28"/>
          <w:szCs w:val="24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</w:p>
    <w:p w14:paraId="1653CED1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eastAsia="宋体" w:cs="宋体"/>
          <w:b/>
          <w:bCs/>
          <w:sz w:val="28"/>
          <w:szCs w:val="28"/>
          <w:highlight w:val="none"/>
        </w:rPr>
      </w:pPr>
      <w:r>
        <w:rPr>
          <w:rFonts w:ascii="宋体" w:hAnsi="宋体" w:eastAsia="宋体" w:cs="宋体"/>
          <w:b/>
          <w:bCs/>
          <w:sz w:val="28"/>
          <w:szCs w:val="24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</w:p>
    <w:p w14:paraId="76391828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eastAsia="宋体" w:cs="宋体"/>
          <w:b/>
          <w:bCs/>
          <w:sz w:val="28"/>
          <w:szCs w:val="28"/>
          <w:highlight w:val="none"/>
        </w:rPr>
      </w:pPr>
      <w:r>
        <w:rPr>
          <w:rFonts w:ascii="宋体" w:hAnsi="宋体" w:eastAsia="宋体" w:cs="宋体"/>
          <w:b/>
          <w:bCs/>
          <w:sz w:val="28"/>
          <w:szCs w:val="24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  <w:r>
        <w:rPr>
          <w:rFonts w:ascii="宋体" w:hAnsi="宋体" w:eastAsia="宋体" w:cs="宋体"/>
          <w:b/>
          <w:bCs/>
          <w:sz w:val="28"/>
          <w:szCs w:val="28"/>
          <w:highlight w:val="none"/>
        </w:rPr>
      </w:r>
    </w:p>
    <w:p w14:paraId="72F6DA47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eastAsia="宋体" w:cs="宋体"/>
          <w:b/>
          <w:bCs/>
          <w:sz w:val="32"/>
          <w:szCs w:val="32"/>
          <w:highlight w:val="none"/>
        </w:rPr>
      </w:pPr>
      <w:r>
        <w:rPr>
          <w:rFonts w:ascii="宋体" w:hAnsi="宋体" w:eastAsia="宋体" w:cs="宋体"/>
          <w:b/>
          <w:bCs/>
          <w:color w:val="000000"/>
          <w:sz w:val="32"/>
          <w:szCs w:val="32"/>
        </w:rPr>
      </w:r>
      <w:r>
        <w:rPr>
          <w:rFonts w:ascii="宋体" w:hAnsi="宋体" w:eastAsia="宋体" w:cs="宋体"/>
          <w:b/>
          <w:bCs/>
          <w:color w:val="000000"/>
          <w:sz w:val="32"/>
          <w:szCs w:val="32"/>
        </w:rPr>
        <w:t xml:space="preserve">2026丙午马年·新年寄语</w:t>
      </w:r>
      <w:r>
        <w:rPr>
          <w:rFonts w:ascii="宋体" w:hAnsi="宋体" w:eastAsia="宋体" w:cs="宋体"/>
          <w:b/>
          <w:bCs/>
          <w:sz w:val="32"/>
          <w:szCs w:val="32"/>
        </w:rPr>
      </w:r>
      <w:r>
        <w:rPr>
          <w:rFonts w:ascii="宋体" w:hAnsi="宋体" w:eastAsia="宋体" w:cs="宋体"/>
          <w:b/>
          <w:bCs/>
          <w:sz w:val="32"/>
          <w:szCs w:val="32"/>
          <w:highlight w:val="none"/>
        </w:rPr>
      </w:r>
      <w:r>
        <w:rPr>
          <w:rFonts w:ascii="宋体" w:hAnsi="宋体" w:eastAsia="宋体" w:cs="宋体"/>
          <w:b/>
          <w:bCs/>
          <w:sz w:val="32"/>
          <w:szCs w:val="32"/>
          <w:highlight w:val="none"/>
        </w:rPr>
      </w:r>
      <w:r>
        <w:rPr>
          <w:rFonts w:ascii="宋体" w:hAnsi="宋体" w:eastAsia="宋体" w:cs="宋体"/>
          <w:b/>
          <w:bCs/>
          <w:sz w:val="32"/>
          <w:szCs w:val="32"/>
          <w:highlight w:val="none"/>
        </w:rPr>
      </w:r>
    </w:p>
    <w:p w14:paraId="13AC4785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center"/>
        <w:rPr>
          <w:rFonts w:ascii="宋体" w:hAnsi="宋体" w:cs="宋体"/>
          <w:b/>
          <w:bCs/>
        </w:rPr>
      </w:pPr>
      <w:r>
        <w:rPr>
          <w:rFonts w:ascii="宋体" w:hAnsi="宋体" w:eastAsia="宋体" w:cs="宋体"/>
          <w:b/>
          <w:bCs/>
          <w:sz w:val="24"/>
        </w:rPr>
      </w:r>
      <w:r>
        <w:rPr>
          <w:rFonts w:ascii="宋体" w:hAnsi="宋体" w:cs="宋体"/>
          <w:b/>
          <w:bCs/>
        </w:rPr>
      </w:r>
      <w:r>
        <w:rPr>
          <w:rFonts w:ascii="宋体" w:hAnsi="宋体" w:cs="宋体"/>
          <w:b/>
          <w:bCs/>
        </w:rPr>
      </w:r>
    </w:p>
    <w:p w14:paraId="227FD786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>
          <w:rFonts w:ascii="宋体" w:hAnsi="宋体" w:cs="宋体"/>
          <w:b/>
          <w:bCs/>
        </w:rPr>
      </w:pPr>
      <w:r>
        <w:rPr>
          <w:rFonts w:ascii="宋体" w:hAnsi="宋体" w:eastAsia="宋体" w:cs="宋体"/>
          <w:b/>
          <w:bCs/>
          <w:color w:val="000000"/>
          <w:sz w:val="24"/>
        </w:rPr>
      </w:r>
      <w:r>
        <w:rPr>
          <w:rFonts w:ascii="宋体" w:hAnsi="宋体" w:eastAsia="宋体" w:cs="宋体"/>
          <w:b/>
          <w:bCs/>
          <w:color w:val="000000"/>
          <w:sz w:val="24"/>
        </w:rPr>
        <w:t xml:space="preserve">致：__________</w:t>
      </w:r>
      <w:r>
        <w:rPr>
          <w:rFonts w:ascii="宋体" w:hAnsi="宋体" w:cs="宋体"/>
          <w:b/>
          <w:bCs/>
        </w:rPr>
      </w:r>
      <w:r>
        <w:rPr>
          <w:rFonts w:ascii="宋体" w:hAnsi="宋体" w:cs="宋体"/>
          <w:b/>
          <w:bCs/>
        </w:rPr>
      </w:r>
    </w:p>
    <w:p w14:paraId="4E1020CA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>
          <w:rFonts w:ascii="宋体" w:hAnsi="宋体" w:eastAsia="宋体" w:cs="宋体"/>
          <w:b/>
          <w:bCs/>
          <w:color w:val="000000"/>
          <w:sz w:val="24"/>
          <w:szCs w:val="24"/>
          <w:highlight w:val="none"/>
        </w:rPr>
      </w:pPr>
      <w:r>
        <w:rPr>
          <w:rFonts w:ascii="宋体" w:hAnsi="宋体" w:eastAsia="宋体" w:cs="宋体"/>
          <w:b/>
          <w:bCs/>
          <w:color w:val="000000"/>
          <w:sz w:val="24"/>
          <w:highlight w:val="none"/>
        </w:rPr>
        <w:t xml:space="preserve">  </w:t>
      </w:r>
      <w:r>
        <w:rPr>
          <w:rFonts w:ascii="宋体" w:hAnsi="宋体" w:eastAsia="宋体" w:cs="宋体"/>
          <w:b/>
          <w:bCs/>
          <w:color w:val="000000"/>
          <w:sz w:val="24"/>
          <w:szCs w:val="24"/>
          <w:highlight w:val="none"/>
        </w:rPr>
      </w:r>
      <w:r>
        <w:rPr>
          <w:rFonts w:ascii="宋体" w:hAnsi="宋体" w:eastAsia="宋体" w:cs="宋体"/>
          <w:b/>
          <w:bCs/>
          <w:color w:val="000000"/>
          <w:sz w:val="24"/>
          <w:szCs w:val="24"/>
          <w:highlight w:val="none"/>
        </w:rPr>
      </w:r>
    </w:p>
    <w:p w14:paraId="7E2C6289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>
          <w:rFonts w:ascii="宋体" w:hAnsi="宋体" w:cs="宋体"/>
          <w:b/>
          <w:bCs/>
        </w:rPr>
      </w:pPr>
      <w:r>
        <w:rPr>
          <w:rFonts w:ascii="宋体" w:hAnsi="宋体" w:eastAsia="宋体" w:cs="宋体"/>
          <w:b/>
          <w:bCs/>
          <w:color w:val="000000"/>
          <w:sz w:val="24"/>
          <w:highlight w:val="none"/>
        </w:rPr>
        <w:t xml:space="preserve">  愿你新的一年，心中有光，脚下有路。愿每一个寻常的早晨，都有热茶与希望一同升起；愿每一个奋战的深夜，抬头都能看见属于你的星辰。日子或许平凡，但愿你总能从中打捞出闪光的瞬间——或是家人围坐时饭菜升腾的暖意，或是久别重逢时一个无需言语的拥抱。</w:t>
      </w:r>
      <w:r>
        <w:rPr>
          <w:rFonts w:ascii="宋体" w:hAnsi="宋体" w:eastAsia="宋体" w:cs="宋体"/>
          <w:b/>
          <w:bCs/>
          <w:color w:val="000000"/>
          <w:sz w:val="24"/>
          <w:highlight w:val="none"/>
        </w:rPr>
      </w:r>
      <w:r>
        <w:rPr>
          <w:rFonts w:ascii="宋体" w:hAnsi="宋体" w:cs="宋体"/>
          <w:b/>
          <w:bCs/>
        </w:rPr>
      </w:r>
      <w:r>
        <w:rPr>
          <w:rFonts w:ascii="宋体" w:hAnsi="宋体" w:cs="宋体"/>
          <w:b/>
          <w:bCs/>
        </w:rPr>
      </w:r>
    </w:p>
    <w:p w14:paraId="1D294159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>
          <w:rFonts w:ascii="宋体" w:hAnsi="宋体" w:eastAsia="宋体" w:cs="宋体"/>
          <w:b/>
          <w:bCs/>
          <w:color w:val="000000"/>
          <w:sz w:val="24"/>
          <w:szCs w:val="24"/>
          <w:highlight w:val="none"/>
        </w:rPr>
      </w:pPr>
      <w:r>
        <w:rPr>
          <w:rFonts w:ascii="宋体" w:hAnsi="宋体" w:eastAsia="宋体" w:cs="宋体"/>
          <w:b/>
          <w:bCs/>
          <w:color w:val="000000"/>
          <w:sz w:val="24"/>
        </w:rPr>
        <w:t xml:space="preserve">  （</w:t>
      </w:r>
      <w:r>
        <w:rPr>
          <w:rFonts w:ascii="宋体" w:hAnsi="宋体" w:eastAsia="宋体" w:cs="宋体"/>
          <w:b/>
          <w:bCs/>
          <w:color w:val="000000"/>
          <w:sz w:val="24"/>
          <w:shd w:val="clear" w:color="f6d4cf" w:fill="f6d4cf"/>
        </w:rPr>
        <w:t xml:space="preserve">此处为核心书写区，可书写新年祝福、感恩寄语、亲友问候等内容，建议字数控制在300-500字，适配页面留白</w:t>
      </w:r>
      <w:r>
        <w:rPr>
          <w:rFonts w:ascii="宋体" w:hAnsi="宋体" w:eastAsia="宋体" w:cs="宋体"/>
          <w:b/>
          <w:bCs/>
          <w:color w:val="000000"/>
          <w:sz w:val="24"/>
        </w:rPr>
        <w:t xml:space="preserve">）</w:t>
      </w:r>
      <w:r>
        <w:rPr>
          <w:rFonts w:ascii="宋体" w:hAnsi="宋体" w:eastAsia="宋体" w:cs="宋体"/>
          <w:b/>
          <w:bCs/>
          <w:color w:val="000000"/>
          <w:sz w:val="24"/>
          <w:szCs w:val="24"/>
          <w:highlight w:val="none"/>
        </w:rPr>
      </w:r>
      <w:r>
        <w:rPr>
          <w:rFonts w:ascii="宋体" w:hAnsi="宋体" w:eastAsia="宋体" w:cs="宋体"/>
          <w:b/>
          <w:bCs/>
          <w:color w:val="000000"/>
          <w:sz w:val="24"/>
          <w:szCs w:val="24"/>
          <w:highlight w:val="none"/>
        </w:rPr>
      </w:r>
    </w:p>
    <w:p w14:paraId="416C1187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>
          <w:rFonts w:ascii="宋体" w:hAnsi="宋体" w:cs="宋体"/>
          <w:b/>
          <w:bCs/>
          <w:sz w:val="24"/>
          <w:szCs w:val="24"/>
        </w:rPr>
      </w:pPr>
      <w:r>
        <w:rPr>
          <w:rFonts w:ascii="宋体" w:hAnsi="宋体" w:eastAsia="宋体" w:cs="宋体"/>
          <w:b/>
          <w:bCs/>
          <w:sz w:val="24"/>
        </w:rPr>
      </w:r>
      <w:r>
        <w:rPr>
          <w:rFonts w:ascii="宋体" w:hAnsi="宋体" w:eastAsia="宋体" w:cs="宋体"/>
          <w:b/>
          <w:bCs/>
          <w:sz w:val="24"/>
        </w:rPr>
      </w:r>
      <w:r>
        <w:rPr>
          <w:rFonts w:ascii="宋体" w:hAnsi="宋体" w:cs="宋体"/>
          <w:b/>
          <w:bCs/>
          <w:sz w:val="24"/>
          <w:szCs w:val="24"/>
        </w:rPr>
      </w:r>
      <w:r>
        <w:rPr>
          <w:rFonts w:ascii="宋体" w:hAnsi="宋体" w:cs="宋体"/>
          <w:b/>
          <w:bCs/>
          <w:sz w:val="24"/>
          <w:szCs w:val="24"/>
        </w:rPr>
      </w:r>
    </w:p>
    <w:p w14:paraId="171554A0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>
          <w:rFonts w:ascii="宋体" w:hAnsi="宋体" w:cs="宋体"/>
          <w:b/>
          <w:bCs/>
          <w:sz w:val="24"/>
          <w:szCs w:val="24"/>
        </w:rPr>
      </w:pPr>
      <w:r>
        <w:rPr>
          <w:rFonts w:ascii="宋体" w:hAnsi="宋体" w:eastAsia="宋体" w:cs="宋体"/>
          <w:b/>
          <w:bCs/>
          <w:sz w:val="24"/>
        </w:rPr>
      </w:r>
      <w:r>
        <w:rPr>
          <w:rFonts w:ascii="宋体" w:hAnsi="宋体" w:cs="宋体"/>
          <w:b/>
          <w:bCs/>
          <w:sz w:val="24"/>
          <w:szCs w:val="24"/>
        </w:rPr>
      </w:r>
      <w:r>
        <w:rPr>
          <w:rFonts w:ascii="宋体" w:hAnsi="宋体" w:cs="宋体"/>
          <w:b/>
          <w:bCs/>
          <w:sz w:val="24"/>
          <w:szCs w:val="24"/>
        </w:rPr>
      </w:r>
    </w:p>
    <w:p w14:paraId="110310BC"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jc w:val="left"/>
        <w:rPr>
          <w:rFonts w:ascii="宋体" w:hAnsi="宋体" w:cs="宋体"/>
          <w:b/>
          <w:bCs/>
        </w:rPr>
      </w:pPr>
      <w:r>
        <w:rPr>
          <w:rFonts w:ascii="宋体" w:hAnsi="宋体" w:eastAsia="宋体" w:cs="宋体"/>
          <w:b/>
          <w:bCs/>
          <w:color w:val="000000"/>
          <w:sz w:val="24"/>
        </w:rPr>
      </w:r>
      <w:r>
        <w:rPr>
          <w:rFonts w:ascii="宋体" w:hAnsi="宋体" w:eastAsia="宋体" w:cs="宋体"/>
          <w:b/>
          <w:bCs/>
          <w:color w:val="000000"/>
          <w:sz w:val="24"/>
        </w:rPr>
        <w:t xml:space="preserve">XX</w:t>
      </w:r>
      <w:r>
        <w:rPr>
          <w:rFonts w:ascii="宋体" w:hAnsi="宋体" w:cs="宋体"/>
          <w:b/>
          <w:bCs/>
        </w:rPr>
      </w:r>
      <w:r>
        <w:rPr>
          <w:rFonts w:ascii="宋体" w:hAnsi="宋体" w:cs="宋体"/>
          <w:b/>
          <w:bCs/>
        </w:rPr>
      </w:r>
    </w:p>
    <w:p>
      <w:pPr>
        <w:pBdr/>
        <w:spacing/>
        <w:ind/>
        <w:rPr>
          <w:rFonts w:ascii="宋体" w:hAnsi="宋体" w:cs="宋体"/>
          <w:b/>
          <w:bCs/>
          <w:highlight w:val="none"/>
        </w:rPr>
      </w:pPr>
      <w:r>
        <w:rPr>
          <w:rFonts w:ascii="宋体" w:hAnsi="宋体" w:eastAsia="宋体" w:cs="宋体"/>
          <w:b/>
          <w:bCs/>
          <w:color w:val="000000"/>
          <w:sz w:val="24"/>
        </w:rPr>
      </w:r>
      <w:r>
        <w:rPr>
          <w:rFonts w:ascii="宋体" w:hAnsi="宋体" w:eastAsia="宋体" w:cs="宋体"/>
          <w:b/>
          <w:bCs/>
          <w:color w:val="000000"/>
          <w:sz w:val="24"/>
        </w:rPr>
        <w:t xml:space="preserve">日期：2026年X月X日</w:t>
      </w:r>
      <w:r>
        <w:rPr>
          <w:rFonts w:ascii="宋体" w:hAnsi="宋体" w:cs="宋体"/>
          <w:b/>
          <w:bCs/>
          <w:highlight w:val="none"/>
        </w:rPr>
      </w:r>
      <w:r>
        <w:rPr>
          <w:rFonts w:ascii="宋体" w:hAnsi="宋体" w:cs="宋体"/>
          <w:b/>
          <w:bCs/>
          <w:highlight w:val="none"/>
        </w:rPr>
      </w:r>
    </w:p>
    <w:p w14:paraId="08A74E3D">
      <w:pPr>
        <w:pBdr/>
        <w:spacing/>
        <w:ind/>
        <w:rPr>
          <w:rFonts w:ascii="宋体" w:hAnsi="宋体" w:cs="宋体"/>
          <w:b/>
          <w:bCs/>
          <w:highlight w:val="none"/>
        </w:rPr>
      </w:pPr>
      <w:r>
        <w:rPr>
          <w:rFonts w:ascii="宋体" w:hAnsi="宋体" w:eastAsia="宋体" w:cs="宋体"/>
          <w:b/>
          <w:bCs/>
          <w:highlight w:val="none"/>
        </w:rPr>
      </w:r>
      <w:r>
        <w:rPr>
          <w:rFonts w:ascii="宋体" w:hAnsi="宋体" w:cs="宋体"/>
          <w:b/>
          <w:bCs/>
          <w:highlight w:val="none"/>
        </w:rPr>
      </w:r>
      <w:r>
        <w:rPr>
          <w:rFonts w:ascii="宋体" w:hAnsi="宋体" w:cs="宋体"/>
          <w:b/>
          <w:bCs/>
          <w:highlight w:val="none"/>
        </w:rPr>
      </w:r>
    </w:p>
    <w:p w14:paraId="64272838">
      <w:pPr>
        <w:pBdr/>
        <w:spacing/>
        <w:ind/>
        <w:rPr/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  <w:r/>
    </w:p>
    <w:sectPr>
      <w:footnotePr/>
      <w:endnotePr/>
      <w:type w:val="nextPage"/>
      <w:pgSz w:h="16838" w:orient="portrait" w:w="11906"/>
      <w:pgMar w:top="1440" w:right="2880" w:bottom="1440" w:left="2880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宋体">
    <w:panose1 w:val="02010600030101010101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zh-CN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01">
    <w:name w:val="Table Grid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Table Grid Light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Plain Table 1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Plain Table 2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Plain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Plain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Plain Table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4 - Accent 1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4 - Accent 2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4 - Accent 3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4 - Accent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4 - Accent 5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4 - Accent 6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5 Dark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5 Dark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16161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16161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16161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16161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b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16161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16161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16161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16161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16161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16161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4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4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4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4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4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4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5 Dark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5 Dark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b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67676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67676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67676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67676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aa1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aa1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aa1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aa1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b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b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67676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67676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67676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67676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67676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67676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67676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aa1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aa1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aa1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aa1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aa1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aa1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aa1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&amp; 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Bordered &amp; 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Bordered &amp; 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Bordered &amp; 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Bordered &amp; 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Bordered &amp; 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Bordered &amp; 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Bordered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Bordered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Bordered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Bordered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Bordered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Bordered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Bordered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27">
    <w:name w:val="Heading 1"/>
    <w:basedOn w:val="886"/>
    <w:next w:val="886"/>
    <w:link w:val="837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28">
    <w:name w:val="Heading 2"/>
    <w:basedOn w:val="886"/>
    <w:next w:val="886"/>
    <w:link w:val="838"/>
    <w:uiPriority w:val="9"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paragraph" w:styleId="829">
    <w:name w:val="Heading 3"/>
    <w:basedOn w:val="886"/>
    <w:next w:val="886"/>
    <w:link w:val="839"/>
    <w:uiPriority w:val="9"/>
    <w:unhideWhenUsed/>
    <w:qFormat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paragraph" w:styleId="830">
    <w:name w:val="Heading 4"/>
    <w:basedOn w:val="886"/>
    <w:next w:val="886"/>
    <w:link w:val="840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31">
    <w:name w:val="Heading 5"/>
    <w:basedOn w:val="886"/>
    <w:next w:val="886"/>
    <w:link w:val="841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32">
    <w:name w:val="Heading 6"/>
    <w:basedOn w:val="886"/>
    <w:next w:val="886"/>
    <w:link w:val="842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33">
    <w:name w:val="Heading 7"/>
    <w:basedOn w:val="886"/>
    <w:next w:val="886"/>
    <w:link w:val="843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34">
    <w:name w:val="Heading 8"/>
    <w:basedOn w:val="886"/>
    <w:next w:val="886"/>
    <w:link w:val="844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35">
    <w:name w:val="Heading 9"/>
    <w:basedOn w:val="886"/>
    <w:next w:val="886"/>
    <w:link w:val="845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36" w:default="1">
    <w:name w:val="Default Paragraph Font"/>
    <w:uiPriority w:val="1"/>
    <w:semiHidden/>
    <w:unhideWhenUsed/>
    <w:pPr>
      <w:pBdr/>
      <w:spacing/>
      <w:ind/>
    </w:pPr>
  </w:style>
  <w:style w:type="character" w:styleId="837">
    <w:name w:val="Heading 1 Char"/>
    <w:basedOn w:val="836"/>
    <w:link w:val="827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38">
    <w:name w:val="Heading 2 Char"/>
    <w:basedOn w:val="836"/>
    <w:link w:val="828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39">
    <w:name w:val="Heading 3 Char"/>
    <w:basedOn w:val="836"/>
    <w:link w:val="829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40">
    <w:name w:val="Heading 4 Char"/>
    <w:basedOn w:val="836"/>
    <w:link w:val="830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41">
    <w:name w:val="Heading 5 Char"/>
    <w:basedOn w:val="836"/>
    <w:link w:val="831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42">
    <w:name w:val="Heading 6 Char"/>
    <w:basedOn w:val="836"/>
    <w:link w:val="832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43">
    <w:name w:val="Heading 7 Char"/>
    <w:basedOn w:val="836"/>
    <w:link w:val="833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44">
    <w:name w:val="Heading 8 Char"/>
    <w:basedOn w:val="836"/>
    <w:link w:val="834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45">
    <w:name w:val="Heading 9 Char"/>
    <w:basedOn w:val="836"/>
    <w:link w:val="835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paragraph" w:styleId="846">
    <w:name w:val="Title"/>
    <w:basedOn w:val="886"/>
    <w:next w:val="886"/>
    <w:link w:val="847"/>
    <w:uiPriority w:val="10"/>
    <w:qFormat/>
    <w:pPr>
      <w:pBdr/>
      <w:spacing w:after="80" w:line="240" w:lineRule="auto"/>
      <w:ind/>
      <w:contextualSpacing w:val="true"/>
    </w:pPr>
    <w:rPr>
      <w:rFonts w:ascii="Arial" w:hAnsi="Arial" w:eastAsia="Arial" w:cs="Arial"/>
      <w:spacing w:val="-10"/>
      <w:sz w:val="56"/>
      <w:szCs w:val="56"/>
    </w:rPr>
  </w:style>
  <w:style w:type="character" w:styleId="847">
    <w:name w:val="Title Char"/>
    <w:basedOn w:val="836"/>
    <w:link w:val="846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paragraph" w:styleId="848">
    <w:name w:val="Subtitle"/>
    <w:basedOn w:val="886"/>
    <w:next w:val="886"/>
    <w:link w:val="849"/>
    <w:uiPriority w:val="11"/>
    <w:qFormat/>
    <w:pPr>
      <w:numPr>
        <w:ilvl w:val="1"/>
      </w:num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849">
    <w:name w:val="Subtitle Char"/>
    <w:basedOn w:val="836"/>
    <w:link w:val="848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50">
    <w:name w:val="Quote"/>
    <w:basedOn w:val="886"/>
    <w:next w:val="886"/>
    <w:link w:val="851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51">
    <w:name w:val="Quote Char"/>
    <w:basedOn w:val="836"/>
    <w:link w:val="850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852">
    <w:name w:val="Intense Emphasis"/>
    <w:basedOn w:val="836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53">
    <w:name w:val="Intense Quote"/>
    <w:basedOn w:val="886"/>
    <w:next w:val="886"/>
    <w:link w:val="854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54">
    <w:name w:val="Intense Quote Char"/>
    <w:basedOn w:val="836"/>
    <w:link w:val="853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55">
    <w:name w:val="Intense Reference"/>
    <w:basedOn w:val="836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character" w:styleId="856">
    <w:name w:val="Subtle Emphasis"/>
    <w:basedOn w:val="836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57">
    <w:name w:val="Emphasis"/>
    <w:basedOn w:val="836"/>
    <w:uiPriority w:val="20"/>
    <w:qFormat/>
    <w:pPr>
      <w:pBdr/>
      <w:spacing/>
      <w:ind/>
    </w:pPr>
    <w:rPr>
      <w:i/>
      <w:iCs/>
    </w:rPr>
  </w:style>
  <w:style w:type="character" w:styleId="858">
    <w:name w:val="Strong"/>
    <w:basedOn w:val="836"/>
    <w:uiPriority w:val="22"/>
    <w:qFormat/>
    <w:pPr>
      <w:pBdr/>
      <w:spacing/>
      <w:ind/>
    </w:pPr>
    <w:rPr>
      <w:b/>
      <w:bCs/>
    </w:rPr>
  </w:style>
  <w:style w:type="character" w:styleId="859">
    <w:name w:val="Subtle Reference"/>
    <w:basedOn w:val="836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60">
    <w:name w:val="Book Title"/>
    <w:basedOn w:val="836"/>
    <w:uiPriority w:val="33"/>
    <w:qFormat/>
    <w:pPr>
      <w:pBdr/>
      <w:spacing/>
      <w:ind/>
    </w:pPr>
    <w:rPr>
      <w:b/>
      <w:bCs/>
      <w:i/>
      <w:iCs/>
      <w:spacing w:val="5"/>
    </w:rPr>
  </w:style>
  <w:style w:type="paragraph" w:styleId="861">
    <w:name w:val="Header"/>
    <w:basedOn w:val="886"/>
    <w:link w:val="862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2">
    <w:name w:val="Header Char"/>
    <w:basedOn w:val="836"/>
    <w:link w:val="861"/>
    <w:uiPriority w:val="99"/>
    <w:pPr>
      <w:pBdr/>
      <w:spacing/>
      <w:ind/>
    </w:pPr>
  </w:style>
  <w:style w:type="paragraph" w:styleId="863">
    <w:name w:val="Footer"/>
    <w:basedOn w:val="886"/>
    <w:link w:val="864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4">
    <w:name w:val="Footer Char"/>
    <w:basedOn w:val="836"/>
    <w:link w:val="863"/>
    <w:uiPriority w:val="99"/>
    <w:pPr>
      <w:pBdr/>
      <w:spacing/>
      <w:ind/>
    </w:pPr>
  </w:style>
  <w:style w:type="paragraph" w:styleId="865">
    <w:name w:val="Caption"/>
    <w:basedOn w:val="886"/>
    <w:next w:val="886"/>
    <w:uiPriority w:val="35"/>
    <w:unhideWhenUsed/>
    <w:qFormat/>
    <w:pPr>
      <w:pBdr/>
      <w:spacing w:after="200" w:line="240" w:lineRule="auto"/>
      <w:ind/>
    </w:pPr>
    <w:rPr>
      <w:i/>
      <w:iCs/>
      <w:color w:val="0e2841" w:themeColor="text2"/>
      <w:sz w:val="18"/>
      <w:szCs w:val="18"/>
    </w:rPr>
  </w:style>
  <w:style w:type="paragraph" w:styleId="866">
    <w:name w:val="footnote text"/>
    <w:basedOn w:val="886"/>
    <w:link w:val="86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67">
    <w:name w:val="Footnote Text Char"/>
    <w:basedOn w:val="836"/>
    <w:link w:val="866"/>
    <w:uiPriority w:val="99"/>
    <w:semiHidden/>
    <w:pPr>
      <w:pBdr/>
      <w:spacing/>
      <w:ind/>
    </w:pPr>
    <w:rPr>
      <w:sz w:val="20"/>
      <w:szCs w:val="20"/>
    </w:rPr>
  </w:style>
  <w:style w:type="character" w:styleId="868">
    <w:name w:val="foot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paragraph" w:styleId="869">
    <w:name w:val="endnote text"/>
    <w:basedOn w:val="886"/>
    <w:link w:val="870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70">
    <w:name w:val="Endnote Text Char"/>
    <w:basedOn w:val="836"/>
    <w:link w:val="869"/>
    <w:uiPriority w:val="99"/>
    <w:semiHidden/>
    <w:pPr>
      <w:pBdr/>
      <w:spacing/>
      <w:ind/>
    </w:pPr>
    <w:rPr>
      <w:sz w:val="20"/>
      <w:szCs w:val="20"/>
    </w:rPr>
  </w:style>
  <w:style w:type="character" w:styleId="871">
    <w:name w:val="end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character" w:styleId="872">
    <w:name w:val="Hyperlink"/>
    <w:basedOn w:val="836"/>
    <w:uiPriority w:val="99"/>
    <w:unhideWhenUsed/>
    <w:pPr>
      <w:pBdr/>
      <w:spacing/>
      <w:ind/>
    </w:pPr>
    <w:rPr>
      <w:color w:val="0563c1" w:themeColor="hyperlink"/>
      <w:u w:val="single"/>
    </w:rPr>
  </w:style>
  <w:style w:type="character" w:styleId="873">
    <w:name w:val="FollowedHyperlink"/>
    <w:basedOn w:val="836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74">
    <w:name w:val="toc 1"/>
    <w:basedOn w:val="886"/>
    <w:next w:val="886"/>
    <w:uiPriority w:val="39"/>
    <w:unhideWhenUsed/>
    <w:pPr>
      <w:pBdr/>
      <w:spacing w:after="100"/>
      <w:ind/>
    </w:pPr>
  </w:style>
  <w:style w:type="paragraph" w:styleId="875">
    <w:name w:val="toc 2"/>
    <w:basedOn w:val="886"/>
    <w:next w:val="886"/>
    <w:uiPriority w:val="39"/>
    <w:unhideWhenUsed/>
    <w:pPr>
      <w:pBdr/>
      <w:spacing w:after="100"/>
      <w:ind w:left="220"/>
    </w:pPr>
  </w:style>
  <w:style w:type="paragraph" w:styleId="876">
    <w:name w:val="toc 3"/>
    <w:basedOn w:val="886"/>
    <w:next w:val="886"/>
    <w:uiPriority w:val="39"/>
    <w:unhideWhenUsed/>
    <w:pPr>
      <w:pBdr/>
      <w:spacing w:after="100"/>
      <w:ind w:left="440"/>
    </w:pPr>
  </w:style>
  <w:style w:type="paragraph" w:styleId="877">
    <w:name w:val="toc 4"/>
    <w:basedOn w:val="886"/>
    <w:next w:val="886"/>
    <w:uiPriority w:val="39"/>
    <w:unhideWhenUsed/>
    <w:pPr>
      <w:pBdr/>
      <w:spacing w:after="100"/>
      <w:ind w:left="660"/>
    </w:pPr>
  </w:style>
  <w:style w:type="paragraph" w:styleId="878">
    <w:name w:val="toc 5"/>
    <w:basedOn w:val="886"/>
    <w:next w:val="886"/>
    <w:uiPriority w:val="39"/>
    <w:unhideWhenUsed/>
    <w:pPr>
      <w:pBdr/>
      <w:spacing w:after="100"/>
      <w:ind w:left="880"/>
    </w:pPr>
  </w:style>
  <w:style w:type="paragraph" w:styleId="879">
    <w:name w:val="toc 6"/>
    <w:basedOn w:val="886"/>
    <w:next w:val="886"/>
    <w:uiPriority w:val="39"/>
    <w:unhideWhenUsed/>
    <w:pPr>
      <w:pBdr/>
      <w:spacing w:after="100"/>
      <w:ind w:left="1100"/>
    </w:pPr>
  </w:style>
  <w:style w:type="paragraph" w:styleId="880">
    <w:name w:val="toc 7"/>
    <w:basedOn w:val="886"/>
    <w:next w:val="886"/>
    <w:uiPriority w:val="39"/>
    <w:unhideWhenUsed/>
    <w:pPr>
      <w:pBdr/>
      <w:spacing w:after="100"/>
      <w:ind w:left="1320"/>
    </w:pPr>
  </w:style>
  <w:style w:type="paragraph" w:styleId="881">
    <w:name w:val="toc 8"/>
    <w:basedOn w:val="886"/>
    <w:next w:val="886"/>
    <w:uiPriority w:val="39"/>
    <w:unhideWhenUsed/>
    <w:pPr>
      <w:pBdr/>
      <w:spacing w:after="100"/>
      <w:ind w:left="1540"/>
    </w:pPr>
  </w:style>
  <w:style w:type="paragraph" w:styleId="882">
    <w:name w:val="toc 9"/>
    <w:basedOn w:val="886"/>
    <w:next w:val="886"/>
    <w:uiPriority w:val="39"/>
    <w:unhideWhenUsed/>
    <w:pPr>
      <w:pBdr/>
      <w:spacing w:after="100"/>
      <w:ind w:left="1760"/>
    </w:pPr>
  </w:style>
  <w:style w:type="character" w:styleId="883">
    <w:name w:val="Placeholder Text"/>
    <w:basedOn w:val="836"/>
    <w:uiPriority w:val="99"/>
    <w:semiHidden/>
    <w:pPr>
      <w:pBdr/>
      <w:spacing/>
      <w:ind/>
    </w:pPr>
    <w:rPr>
      <w:color w:val="666666"/>
    </w:rPr>
  </w:style>
  <w:style w:type="paragraph" w:styleId="884">
    <w:name w:val="TOC Heading"/>
    <w:uiPriority w:val="39"/>
    <w:unhideWhenUsed/>
    <w:pPr>
      <w:pBdr/>
      <w:spacing/>
      <w:ind/>
    </w:pPr>
  </w:style>
  <w:style w:type="paragraph" w:styleId="885">
    <w:name w:val="table of figures"/>
    <w:basedOn w:val="886"/>
    <w:next w:val="886"/>
    <w:uiPriority w:val="99"/>
    <w:unhideWhenUsed/>
    <w:pPr>
      <w:pBdr/>
      <w:spacing w:after="0" w:afterAutospacing="0"/>
      <w:ind/>
    </w:pPr>
  </w:style>
  <w:style w:type="paragraph" w:styleId="886" w:default="1">
    <w:name w:val="Normal"/>
    <w:qFormat/>
    <w:pPr>
      <w:pBdr/>
      <w:spacing/>
      <w:ind/>
    </w:pPr>
  </w:style>
  <w:style w:type="table" w:styleId="887" w:default="1">
    <w:name w:val="Normal Table"/>
    <w:uiPriority w:val="99"/>
    <w:semiHidden/>
    <w:unhideWhenUsed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88" w:default="1">
    <w:name w:val="No List"/>
    <w:uiPriority w:val="99"/>
    <w:semiHidden/>
    <w:unhideWhenUsed/>
    <w:pPr>
      <w:pBdr/>
      <w:spacing/>
      <w:ind/>
    </w:pPr>
  </w:style>
  <w:style w:type="paragraph" w:styleId="889">
    <w:name w:val="No Spacing"/>
    <w:basedOn w:val="886"/>
    <w:uiPriority w:val="1"/>
    <w:qFormat/>
    <w:pPr>
      <w:pBdr/>
      <w:spacing w:after="0" w:line="240" w:lineRule="auto"/>
      <w:ind/>
    </w:pPr>
  </w:style>
  <w:style w:type="paragraph" w:styleId="890">
    <w:name w:val="List Paragraph"/>
    <w:basedOn w:val="886"/>
    <w:uiPriority w:val="34"/>
    <w:qFormat/>
    <w:pPr>
      <w:pBdr/>
      <w:spacing/>
      <w:ind w:left="720"/>
      <w:contextualSpacing w:val="true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onlyoffice/9.2.1.8</Application>
  <DocSecurity>0</DocSecurity>
  <ScaleCrop>0</ScaleCrop>
  <HeadingPairs>
    <vt:vector size="0" baseType="variant"/>
  </HeadingPairs>
  <TitlesOfParts>
    <vt:vector size="0" baseType="lpstr"/>
  </TitlesOfParts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8</cp:revision>
  <dcterms:modified xsi:type="dcterms:W3CDTF">2026-01-26T12:32:26Z</dcterms:modified>
</cp:coreProperties>
</file>